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9E" w:rsidRPr="00E7549D" w:rsidRDefault="00C3679E" w:rsidP="00E158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15CD" w:rsidRPr="00D6183A" w:rsidRDefault="00B815CD" w:rsidP="00B815CD">
      <w:pPr>
        <w:pStyle w:val="Sinespaciado"/>
        <w:rPr>
          <w:rFonts w:ascii="Arial Narrow" w:hAnsi="Arial Narrow" w:cs="Arial"/>
          <w:sz w:val="26"/>
          <w:szCs w:val="26"/>
        </w:rPr>
      </w:pPr>
    </w:p>
    <w:p w:rsidR="00B815CD" w:rsidRPr="00E7549D" w:rsidRDefault="00B815CD" w:rsidP="00E7549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7549D">
        <w:rPr>
          <w:rFonts w:ascii="Arial" w:hAnsi="Arial" w:cs="Arial"/>
          <w:b/>
          <w:sz w:val="24"/>
          <w:szCs w:val="24"/>
        </w:rPr>
        <w:t>ART</w:t>
      </w:r>
      <w:r w:rsidR="00661B75" w:rsidRPr="00E7549D">
        <w:rPr>
          <w:rFonts w:ascii="Arial" w:hAnsi="Arial" w:cs="Arial"/>
          <w:b/>
          <w:sz w:val="24"/>
          <w:szCs w:val="24"/>
        </w:rPr>
        <w:t xml:space="preserve">ICULOS DEL REGLAMENTO </w:t>
      </w:r>
      <w:r w:rsidRPr="00E7549D">
        <w:rPr>
          <w:rFonts w:ascii="Arial" w:hAnsi="Arial" w:cs="Arial"/>
          <w:b/>
          <w:sz w:val="24"/>
          <w:szCs w:val="24"/>
        </w:rPr>
        <w:t xml:space="preserve"> ESCOLAR QUE APLICA A LOS ALUMNOS</w:t>
      </w:r>
      <w:r w:rsidR="0033283E" w:rsidRPr="00E7549D">
        <w:rPr>
          <w:rFonts w:ascii="Arial" w:hAnsi="Arial" w:cs="Arial"/>
          <w:b/>
          <w:sz w:val="24"/>
          <w:szCs w:val="24"/>
        </w:rPr>
        <w:t xml:space="preserve"> UNIVERSITARIOS</w:t>
      </w:r>
      <w:r w:rsidR="00661B75" w:rsidRPr="00E7549D">
        <w:rPr>
          <w:rFonts w:ascii="Arial" w:hAnsi="Arial" w:cs="Arial"/>
          <w:b/>
          <w:sz w:val="24"/>
          <w:szCs w:val="24"/>
        </w:rPr>
        <w:t xml:space="preserve"> QUE HACE</w:t>
      </w:r>
      <w:r w:rsidR="00347CAE" w:rsidRPr="00E7549D">
        <w:rPr>
          <w:rFonts w:ascii="Arial" w:hAnsi="Arial" w:cs="Arial"/>
          <w:b/>
          <w:sz w:val="24"/>
          <w:szCs w:val="24"/>
        </w:rPr>
        <w:t>N</w:t>
      </w:r>
      <w:r w:rsidR="00661B75" w:rsidRPr="00E7549D">
        <w:rPr>
          <w:rFonts w:ascii="Arial" w:hAnsi="Arial" w:cs="Arial"/>
          <w:b/>
          <w:sz w:val="24"/>
          <w:szCs w:val="24"/>
        </w:rPr>
        <w:t xml:space="preserve"> USO DEL CENTRO DE CÓMPUTO ACADÉMICO</w:t>
      </w:r>
      <w:r w:rsidR="0047775B" w:rsidRPr="00E7549D">
        <w:rPr>
          <w:rFonts w:ascii="Arial" w:hAnsi="Arial" w:cs="Arial"/>
          <w:b/>
          <w:sz w:val="24"/>
          <w:szCs w:val="24"/>
        </w:rPr>
        <w:t xml:space="preserve"> </w:t>
      </w:r>
    </w:p>
    <w:p w:rsidR="0033283E" w:rsidRPr="00E7549D" w:rsidRDefault="00661B75" w:rsidP="00E7549D">
      <w:pPr>
        <w:spacing w:line="24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E7549D">
        <w:rPr>
          <w:rFonts w:ascii="Arial Narrow" w:hAnsi="Arial Narrow" w:cs="Arial"/>
          <w:b/>
          <w:sz w:val="26"/>
          <w:szCs w:val="26"/>
        </w:rPr>
        <w:t>Art. 21</w:t>
      </w:r>
      <w:r w:rsidR="0033283E" w:rsidRPr="00E7549D">
        <w:rPr>
          <w:rFonts w:ascii="Arial Narrow" w:hAnsi="Arial Narrow" w:cs="Arial"/>
          <w:b/>
          <w:sz w:val="26"/>
          <w:szCs w:val="26"/>
        </w:rPr>
        <w:t xml:space="preserve"> Los Alumnos de la Universidad tienen los siguientes derechos:</w:t>
      </w:r>
      <w:r w:rsidR="0047775B" w:rsidRPr="00E7549D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33283E" w:rsidRPr="00E7549D" w:rsidRDefault="0033283E" w:rsidP="00E7549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Recibir edu</w:t>
      </w:r>
      <w:r w:rsidR="00A20507" w:rsidRPr="00E7549D">
        <w:rPr>
          <w:rFonts w:ascii="Arial Narrow" w:hAnsi="Arial Narrow" w:cs="Arial"/>
          <w:sz w:val="26"/>
          <w:szCs w:val="26"/>
        </w:rPr>
        <w:t xml:space="preserve">cación </w:t>
      </w:r>
      <w:r w:rsidRPr="00E7549D">
        <w:rPr>
          <w:rFonts w:ascii="Arial Narrow" w:hAnsi="Arial Narrow" w:cs="Arial"/>
          <w:sz w:val="26"/>
          <w:szCs w:val="26"/>
        </w:rPr>
        <w:t>en igualdad de oportunidades, co</w:t>
      </w:r>
      <w:r w:rsidR="00A20507" w:rsidRPr="00E7549D">
        <w:rPr>
          <w:rFonts w:ascii="Arial Narrow" w:hAnsi="Arial Narrow" w:cs="Arial"/>
          <w:sz w:val="26"/>
          <w:szCs w:val="26"/>
        </w:rPr>
        <w:t>nforme a los pr</w:t>
      </w:r>
      <w:r w:rsidR="00661B75" w:rsidRPr="00E7549D">
        <w:rPr>
          <w:rFonts w:ascii="Arial Narrow" w:hAnsi="Arial Narrow" w:cs="Arial"/>
          <w:sz w:val="26"/>
          <w:szCs w:val="26"/>
        </w:rPr>
        <w:t>ogramas educativos.</w:t>
      </w:r>
    </w:p>
    <w:p w:rsidR="00661B75" w:rsidRPr="00E7549D" w:rsidRDefault="00661B75" w:rsidP="00E7549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Recibir el número de sesiones previstas en la carga académica correspondiente.</w:t>
      </w:r>
    </w:p>
    <w:p w:rsidR="0033283E" w:rsidRPr="00E7549D" w:rsidRDefault="0033283E" w:rsidP="00E7549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 xml:space="preserve">Utilizar las Instalaciones y demás espacios </w:t>
      </w:r>
      <w:r w:rsidR="00661B75" w:rsidRPr="00E7549D">
        <w:rPr>
          <w:rFonts w:ascii="Arial Narrow" w:hAnsi="Arial Narrow" w:cs="Arial"/>
          <w:sz w:val="26"/>
          <w:szCs w:val="26"/>
        </w:rPr>
        <w:t xml:space="preserve">universitarios conforme a la normatividad aplicable. </w:t>
      </w:r>
    </w:p>
    <w:p w:rsidR="0033283E" w:rsidRPr="00E7549D" w:rsidRDefault="0033283E" w:rsidP="00E7549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Expresar libremente sus ideas en forma respetuosa, sin alterar el orden y la disciplina de la Universidad.</w:t>
      </w:r>
    </w:p>
    <w:p w:rsidR="0033283E" w:rsidRPr="00E7549D" w:rsidRDefault="00661B75" w:rsidP="00E7549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Ser respetado por  los miembros de la comunidad universitaria.</w:t>
      </w:r>
    </w:p>
    <w:p w:rsidR="0033283E" w:rsidRPr="00E7549D" w:rsidRDefault="00661B75" w:rsidP="00E7549D">
      <w:pPr>
        <w:spacing w:line="24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E7549D">
        <w:rPr>
          <w:rFonts w:ascii="Arial Narrow" w:hAnsi="Arial Narrow" w:cs="Arial"/>
          <w:b/>
          <w:sz w:val="26"/>
          <w:szCs w:val="26"/>
        </w:rPr>
        <w:t>Art. 22</w:t>
      </w:r>
      <w:r w:rsidR="0033283E" w:rsidRPr="00E7549D">
        <w:rPr>
          <w:rFonts w:ascii="Arial Narrow" w:hAnsi="Arial Narrow" w:cs="Arial"/>
          <w:b/>
          <w:sz w:val="26"/>
          <w:szCs w:val="26"/>
        </w:rPr>
        <w:t xml:space="preserve"> Los alumnos de la Universidad tienen las siguientes obligaciones:</w:t>
      </w:r>
      <w:r w:rsidR="0047775B" w:rsidRPr="00E7549D">
        <w:rPr>
          <w:rFonts w:ascii="Arial Narrow" w:hAnsi="Arial Narrow" w:cs="Arial"/>
          <w:b/>
          <w:sz w:val="26"/>
          <w:szCs w:val="26"/>
        </w:rPr>
        <w:t xml:space="preserve"> </w:t>
      </w:r>
    </w:p>
    <w:p w:rsidR="0001570C" w:rsidRPr="00E7549D" w:rsidRDefault="00661B75" w:rsidP="00E7549D">
      <w:pPr>
        <w:pStyle w:val="Prrafodelista"/>
        <w:numPr>
          <w:ilvl w:val="0"/>
          <w:numId w:val="25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 xml:space="preserve">Observar </w:t>
      </w:r>
      <w:r w:rsidR="0001570C" w:rsidRPr="00E7549D">
        <w:rPr>
          <w:rFonts w:ascii="Arial Narrow" w:hAnsi="Arial Narrow" w:cs="Arial"/>
          <w:sz w:val="26"/>
          <w:szCs w:val="26"/>
        </w:rPr>
        <w:t>y respetar las disposiciones  de la normatividad universitaria.</w:t>
      </w:r>
    </w:p>
    <w:p w:rsidR="008032DD" w:rsidRPr="00E7549D" w:rsidRDefault="00044399" w:rsidP="00E7549D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Evitar la participación en actos o hechos que dañen los principios y valores institucionales o el correcto desarrollo de las actividades universitarias.</w:t>
      </w:r>
    </w:p>
    <w:p w:rsidR="00044399" w:rsidRPr="00E7549D" w:rsidRDefault="00DC1B90" w:rsidP="00E7549D">
      <w:pPr>
        <w:pStyle w:val="Prrafodelista"/>
        <w:numPr>
          <w:ilvl w:val="0"/>
          <w:numId w:val="48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Hacer buen uso del patrimonio universitario.</w:t>
      </w:r>
    </w:p>
    <w:p w:rsidR="0033283E" w:rsidRPr="00E7549D" w:rsidRDefault="00DC1B90" w:rsidP="00E7549D">
      <w:pPr>
        <w:spacing w:line="24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E7549D">
        <w:rPr>
          <w:rFonts w:ascii="Arial Narrow" w:hAnsi="Arial Narrow" w:cs="Arial"/>
          <w:b/>
          <w:sz w:val="26"/>
          <w:szCs w:val="26"/>
        </w:rPr>
        <w:t>Art. 23</w:t>
      </w:r>
      <w:r w:rsidR="00114C2C" w:rsidRPr="00E7549D">
        <w:rPr>
          <w:rFonts w:ascii="Arial Narrow" w:hAnsi="Arial Narrow" w:cs="Arial"/>
          <w:b/>
          <w:sz w:val="26"/>
          <w:szCs w:val="26"/>
        </w:rPr>
        <w:t xml:space="preserve">  Son actos que vulneran los principios y valores de la Universidad los siguientes</w:t>
      </w:r>
      <w:r w:rsidR="0033283E" w:rsidRPr="00E7549D">
        <w:rPr>
          <w:rFonts w:ascii="Arial Narrow" w:hAnsi="Arial Narrow" w:cs="Arial"/>
          <w:b/>
          <w:sz w:val="26"/>
          <w:szCs w:val="26"/>
        </w:rPr>
        <w:t>:</w:t>
      </w:r>
      <w:r w:rsidR="00664416" w:rsidRPr="00E7549D">
        <w:rPr>
          <w:rFonts w:ascii="Arial Narrow" w:hAnsi="Arial Narrow"/>
          <w:color w:val="FF0000"/>
          <w:sz w:val="26"/>
          <w:szCs w:val="26"/>
        </w:rPr>
        <w:t xml:space="preserve"> </w:t>
      </w:r>
    </w:p>
    <w:p w:rsidR="0033283E" w:rsidRPr="00E7549D" w:rsidRDefault="00114C2C" w:rsidP="00E7549D">
      <w:pPr>
        <w:pStyle w:val="Prrafodelista"/>
        <w:numPr>
          <w:ilvl w:val="0"/>
          <w:numId w:val="30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Falt</w:t>
      </w:r>
      <w:r w:rsidR="0033283E" w:rsidRPr="00E7549D">
        <w:rPr>
          <w:rFonts w:ascii="Arial Narrow" w:hAnsi="Arial Narrow" w:cs="Arial"/>
          <w:sz w:val="26"/>
          <w:szCs w:val="26"/>
        </w:rPr>
        <w:t>ar al respeto, hostilizar o utilizar la violencia en contra de cualquier miembro de la comunidad universitaria.</w:t>
      </w:r>
    </w:p>
    <w:p w:rsidR="0033283E" w:rsidRPr="00E7549D" w:rsidRDefault="0033283E" w:rsidP="00E7549D">
      <w:pPr>
        <w:pStyle w:val="Prrafodelista"/>
        <w:numPr>
          <w:ilvl w:val="0"/>
          <w:numId w:val="32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Distribuir o consumir psicotrópicos, estupefacientes o bebidas alcohólicas en la Universidad o concurrir a ella en estado de ebriedad o bajo los efectos de alguna droga o estimulante.</w:t>
      </w:r>
    </w:p>
    <w:p w:rsidR="0033283E" w:rsidRPr="00E7549D" w:rsidRDefault="00114C2C" w:rsidP="00E7549D">
      <w:pPr>
        <w:spacing w:line="240" w:lineRule="auto"/>
        <w:jc w:val="both"/>
        <w:rPr>
          <w:rFonts w:ascii="Arial Narrow" w:hAnsi="Arial Narrow" w:cs="Arial"/>
          <w:b/>
          <w:sz w:val="26"/>
          <w:szCs w:val="26"/>
        </w:rPr>
      </w:pPr>
      <w:r w:rsidRPr="00E7549D">
        <w:rPr>
          <w:rFonts w:ascii="Arial Narrow" w:hAnsi="Arial Narrow" w:cs="Arial"/>
          <w:b/>
          <w:sz w:val="26"/>
          <w:szCs w:val="26"/>
        </w:rPr>
        <w:t>Art. 24</w:t>
      </w:r>
      <w:r w:rsidR="0033283E" w:rsidRPr="00E7549D">
        <w:rPr>
          <w:rFonts w:ascii="Arial Narrow" w:hAnsi="Arial Narrow" w:cs="Arial"/>
          <w:b/>
          <w:sz w:val="26"/>
          <w:szCs w:val="26"/>
        </w:rPr>
        <w:t xml:space="preserve"> </w:t>
      </w:r>
      <w:r w:rsidR="008032DD" w:rsidRPr="00E7549D">
        <w:rPr>
          <w:rFonts w:ascii="Arial Narrow" w:hAnsi="Arial Narrow" w:cs="Arial"/>
          <w:b/>
          <w:sz w:val="26"/>
          <w:szCs w:val="26"/>
        </w:rPr>
        <w:t xml:space="preserve">Las </w:t>
      </w:r>
      <w:r w:rsidR="0033283E" w:rsidRPr="00E7549D">
        <w:rPr>
          <w:rFonts w:ascii="Arial Narrow" w:hAnsi="Arial Narrow" w:cs="Arial"/>
          <w:b/>
          <w:sz w:val="26"/>
          <w:szCs w:val="26"/>
        </w:rPr>
        <w:t xml:space="preserve">Sanciones </w:t>
      </w:r>
      <w:r w:rsidR="00A06D22" w:rsidRPr="00E7549D">
        <w:rPr>
          <w:rFonts w:ascii="Arial Narrow" w:hAnsi="Arial Narrow" w:cs="Arial"/>
          <w:b/>
          <w:sz w:val="26"/>
          <w:szCs w:val="26"/>
        </w:rPr>
        <w:t xml:space="preserve"> por los actos señalados en el artículo anterior se aplicaran conforme a la normatividad universitaria y pueden ser las siguientes: </w:t>
      </w:r>
    </w:p>
    <w:p w:rsidR="0033283E" w:rsidRPr="00E7549D" w:rsidRDefault="0033283E" w:rsidP="00E7549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 xml:space="preserve">Amonestación </w:t>
      </w:r>
      <w:r w:rsidR="00114C2C" w:rsidRPr="00E7549D">
        <w:rPr>
          <w:rFonts w:ascii="Arial Narrow" w:hAnsi="Arial Narrow" w:cs="Arial"/>
          <w:sz w:val="26"/>
          <w:szCs w:val="26"/>
        </w:rPr>
        <w:t>por escrito.</w:t>
      </w:r>
    </w:p>
    <w:p w:rsidR="0033283E" w:rsidRPr="00E7549D" w:rsidRDefault="0033283E" w:rsidP="00E7549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Reposición o sanci</w:t>
      </w:r>
      <w:r w:rsidR="00114C2C" w:rsidRPr="00E7549D">
        <w:rPr>
          <w:rFonts w:ascii="Arial Narrow" w:hAnsi="Arial Narrow" w:cs="Arial"/>
          <w:sz w:val="26"/>
          <w:szCs w:val="26"/>
        </w:rPr>
        <w:t>ón económica</w:t>
      </w:r>
      <w:r w:rsidRPr="00E7549D">
        <w:rPr>
          <w:rFonts w:ascii="Arial Narrow" w:hAnsi="Arial Narrow" w:cs="Arial"/>
          <w:sz w:val="26"/>
          <w:szCs w:val="26"/>
        </w:rPr>
        <w:t xml:space="preserve"> hasta por el doble del costo del material o propiedad de la Institución </w:t>
      </w:r>
      <w:r w:rsidR="00114C2C" w:rsidRPr="00E7549D">
        <w:rPr>
          <w:rFonts w:ascii="Arial Narrow" w:hAnsi="Arial Narrow" w:cs="Arial"/>
          <w:sz w:val="26"/>
          <w:szCs w:val="26"/>
        </w:rPr>
        <w:t>que haya sido dañado</w:t>
      </w:r>
      <w:r w:rsidRPr="00E7549D">
        <w:rPr>
          <w:rFonts w:ascii="Arial Narrow" w:hAnsi="Arial Narrow" w:cs="Arial"/>
          <w:sz w:val="26"/>
          <w:szCs w:val="26"/>
        </w:rPr>
        <w:t>.</w:t>
      </w:r>
    </w:p>
    <w:p w:rsidR="00B815CD" w:rsidRPr="00E7549D" w:rsidRDefault="0033283E" w:rsidP="00E7549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>Suspensión temporal en sus derechos universitar</w:t>
      </w:r>
      <w:r w:rsidR="00114C2C" w:rsidRPr="00E7549D">
        <w:rPr>
          <w:rFonts w:ascii="Arial Narrow" w:hAnsi="Arial Narrow" w:cs="Arial"/>
          <w:sz w:val="26"/>
          <w:szCs w:val="26"/>
        </w:rPr>
        <w:t>ios ha</w:t>
      </w:r>
      <w:r w:rsidR="00347CAE" w:rsidRPr="00E7549D">
        <w:rPr>
          <w:rFonts w:ascii="Arial Narrow" w:hAnsi="Arial Narrow" w:cs="Arial"/>
          <w:sz w:val="26"/>
          <w:szCs w:val="26"/>
        </w:rPr>
        <w:t>sta por</w:t>
      </w:r>
      <w:r w:rsidR="00114C2C" w:rsidRPr="00E7549D">
        <w:rPr>
          <w:rFonts w:ascii="Arial Narrow" w:hAnsi="Arial Narrow" w:cs="Arial"/>
          <w:sz w:val="26"/>
          <w:szCs w:val="26"/>
        </w:rPr>
        <w:t xml:space="preserve"> seis meses</w:t>
      </w:r>
      <w:r w:rsidRPr="00E7549D">
        <w:rPr>
          <w:rFonts w:ascii="Arial Narrow" w:hAnsi="Arial Narrow" w:cs="Arial"/>
          <w:sz w:val="26"/>
          <w:szCs w:val="26"/>
        </w:rPr>
        <w:t>, según la gravedad de la falta cometida.</w:t>
      </w:r>
    </w:p>
    <w:p w:rsidR="00114C2C" w:rsidRPr="00E7549D" w:rsidRDefault="00114C2C" w:rsidP="00E7549D">
      <w:pPr>
        <w:pStyle w:val="Prrafodelista"/>
        <w:numPr>
          <w:ilvl w:val="0"/>
          <w:numId w:val="33"/>
        </w:numPr>
        <w:spacing w:line="240" w:lineRule="auto"/>
        <w:jc w:val="both"/>
        <w:rPr>
          <w:rFonts w:ascii="Arial Narrow" w:hAnsi="Arial Narrow" w:cs="Arial"/>
          <w:sz w:val="26"/>
          <w:szCs w:val="26"/>
        </w:rPr>
      </w:pPr>
      <w:r w:rsidRPr="00E7549D">
        <w:rPr>
          <w:rFonts w:ascii="Arial Narrow" w:hAnsi="Arial Narrow" w:cs="Arial"/>
          <w:sz w:val="26"/>
          <w:szCs w:val="26"/>
        </w:rPr>
        <w:t xml:space="preserve">Baja definitiva de la Universidad. </w:t>
      </w:r>
    </w:p>
    <w:p w:rsidR="00C475C8" w:rsidRPr="00E7549D" w:rsidRDefault="00C475C8" w:rsidP="00347CAE">
      <w:pPr>
        <w:rPr>
          <w:rFonts w:ascii="Arial" w:hAnsi="Arial" w:cs="Arial"/>
          <w:b/>
          <w:sz w:val="24"/>
          <w:szCs w:val="24"/>
        </w:rPr>
      </w:pPr>
    </w:p>
    <w:sectPr w:rsidR="00C475C8" w:rsidRPr="00E7549D" w:rsidSect="00895CEC">
      <w:pgSz w:w="12240" w:h="15840"/>
      <w:pgMar w:top="1417" w:right="758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4pt;height:13.4pt" o:bullet="t">
        <v:imagedata r:id="rId1" o:title="msoCE4C"/>
      </v:shape>
    </w:pict>
  </w:numPicBullet>
  <w:abstractNum w:abstractNumId="0">
    <w:nsid w:val="0019777C"/>
    <w:multiLevelType w:val="multilevel"/>
    <w:tmpl w:val="5C0CAF8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333678E"/>
    <w:multiLevelType w:val="hybridMultilevel"/>
    <w:tmpl w:val="0E82F4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A583F"/>
    <w:multiLevelType w:val="hybridMultilevel"/>
    <w:tmpl w:val="47DA04CE"/>
    <w:lvl w:ilvl="0" w:tplc="B4C0B2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6A842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83A2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9234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7CA3E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B834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A3DD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7CF25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00E0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69B15F8"/>
    <w:multiLevelType w:val="hybridMultilevel"/>
    <w:tmpl w:val="AEC0873E"/>
    <w:lvl w:ilvl="0" w:tplc="F92221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E9D"/>
    <w:multiLevelType w:val="hybridMultilevel"/>
    <w:tmpl w:val="BCFEE3C8"/>
    <w:lvl w:ilvl="0" w:tplc="29CE3E5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81562"/>
    <w:multiLevelType w:val="hybridMultilevel"/>
    <w:tmpl w:val="A1EAF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503F2C"/>
    <w:multiLevelType w:val="hybridMultilevel"/>
    <w:tmpl w:val="7FD48C90"/>
    <w:lvl w:ilvl="0" w:tplc="0A76CF3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C3039"/>
    <w:multiLevelType w:val="hybridMultilevel"/>
    <w:tmpl w:val="F2D803FC"/>
    <w:lvl w:ilvl="0" w:tplc="35CC5282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697E"/>
    <w:multiLevelType w:val="hybridMultilevel"/>
    <w:tmpl w:val="C6CC2E48"/>
    <w:lvl w:ilvl="0" w:tplc="AEA437D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A223C"/>
    <w:multiLevelType w:val="hybridMultilevel"/>
    <w:tmpl w:val="6A6AEF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C4F41"/>
    <w:multiLevelType w:val="hybridMultilevel"/>
    <w:tmpl w:val="D2F6BB8E"/>
    <w:lvl w:ilvl="0" w:tplc="F92221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8482E"/>
    <w:multiLevelType w:val="hybridMultilevel"/>
    <w:tmpl w:val="C44E687C"/>
    <w:lvl w:ilvl="0" w:tplc="63EE3E1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CA22D2"/>
    <w:multiLevelType w:val="hybridMultilevel"/>
    <w:tmpl w:val="F2AE8176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386628"/>
    <w:multiLevelType w:val="hybridMultilevel"/>
    <w:tmpl w:val="6254CD30"/>
    <w:lvl w:ilvl="0" w:tplc="B5561EF8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F3ECB"/>
    <w:multiLevelType w:val="hybridMultilevel"/>
    <w:tmpl w:val="4CD28356"/>
    <w:lvl w:ilvl="0" w:tplc="0EBEF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E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8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86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0AA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C7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9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905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40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50026F4"/>
    <w:multiLevelType w:val="hybridMultilevel"/>
    <w:tmpl w:val="3E0012C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D4410B"/>
    <w:multiLevelType w:val="hybridMultilevel"/>
    <w:tmpl w:val="04627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268D5"/>
    <w:multiLevelType w:val="hybridMultilevel"/>
    <w:tmpl w:val="F9C81FDA"/>
    <w:lvl w:ilvl="0" w:tplc="46045A5C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013A68"/>
    <w:multiLevelType w:val="hybridMultilevel"/>
    <w:tmpl w:val="47865B66"/>
    <w:lvl w:ilvl="0" w:tplc="F92221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F27EF"/>
    <w:multiLevelType w:val="hybridMultilevel"/>
    <w:tmpl w:val="50C8A02A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D712D"/>
    <w:multiLevelType w:val="hybridMultilevel"/>
    <w:tmpl w:val="1E04E644"/>
    <w:lvl w:ilvl="0" w:tplc="A2D69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91D03"/>
    <w:multiLevelType w:val="hybridMultilevel"/>
    <w:tmpl w:val="5EA07D3C"/>
    <w:lvl w:ilvl="0" w:tplc="858E00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16533A"/>
    <w:multiLevelType w:val="hybridMultilevel"/>
    <w:tmpl w:val="8696CA1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D054B9"/>
    <w:multiLevelType w:val="hybridMultilevel"/>
    <w:tmpl w:val="B2608348"/>
    <w:lvl w:ilvl="0" w:tplc="8CA400BE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30DAF"/>
    <w:multiLevelType w:val="hybridMultilevel"/>
    <w:tmpl w:val="315630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D783F"/>
    <w:multiLevelType w:val="hybridMultilevel"/>
    <w:tmpl w:val="6A6AEF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2C2E57"/>
    <w:multiLevelType w:val="hybridMultilevel"/>
    <w:tmpl w:val="DDCC936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D0594"/>
    <w:multiLevelType w:val="hybridMultilevel"/>
    <w:tmpl w:val="7F74E816"/>
    <w:lvl w:ilvl="0" w:tplc="0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2E14668"/>
    <w:multiLevelType w:val="hybridMultilevel"/>
    <w:tmpl w:val="7DC21E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2303C"/>
    <w:multiLevelType w:val="hybridMultilevel"/>
    <w:tmpl w:val="679C54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15AF0"/>
    <w:multiLevelType w:val="hybridMultilevel"/>
    <w:tmpl w:val="ADBA2C06"/>
    <w:lvl w:ilvl="0" w:tplc="54F6B18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00935"/>
    <w:multiLevelType w:val="hybridMultilevel"/>
    <w:tmpl w:val="6A6AEF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562FF"/>
    <w:multiLevelType w:val="hybridMultilevel"/>
    <w:tmpl w:val="3670DA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84F52"/>
    <w:multiLevelType w:val="hybridMultilevel"/>
    <w:tmpl w:val="D09EF558"/>
    <w:lvl w:ilvl="0" w:tplc="6A88534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FE7F05"/>
    <w:multiLevelType w:val="hybridMultilevel"/>
    <w:tmpl w:val="5C7C792A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97073"/>
    <w:multiLevelType w:val="hybridMultilevel"/>
    <w:tmpl w:val="9CF4E0FA"/>
    <w:lvl w:ilvl="0" w:tplc="08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F171F"/>
    <w:multiLevelType w:val="hybridMultilevel"/>
    <w:tmpl w:val="16F65A88"/>
    <w:lvl w:ilvl="0" w:tplc="F9222128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8258A"/>
    <w:multiLevelType w:val="hybridMultilevel"/>
    <w:tmpl w:val="936E641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7C3530"/>
    <w:multiLevelType w:val="hybridMultilevel"/>
    <w:tmpl w:val="5DDC174A"/>
    <w:lvl w:ilvl="0" w:tplc="B15A555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97249"/>
    <w:multiLevelType w:val="hybridMultilevel"/>
    <w:tmpl w:val="DF9035D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5E92AF2"/>
    <w:multiLevelType w:val="hybridMultilevel"/>
    <w:tmpl w:val="AEC0873E"/>
    <w:lvl w:ilvl="0" w:tplc="F922212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D67E3"/>
    <w:multiLevelType w:val="hybridMultilevel"/>
    <w:tmpl w:val="778A7298"/>
    <w:lvl w:ilvl="0" w:tplc="D43470F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3E09A5"/>
    <w:multiLevelType w:val="hybridMultilevel"/>
    <w:tmpl w:val="594051FA"/>
    <w:lvl w:ilvl="0" w:tplc="080A000B">
      <w:start w:val="1"/>
      <w:numFmt w:val="bullet"/>
      <w:lvlText w:val=""/>
      <w:lvlJc w:val="left"/>
      <w:pPr>
        <w:ind w:left="1428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71A622A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9673940"/>
    <w:multiLevelType w:val="hybridMultilevel"/>
    <w:tmpl w:val="5E08F5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86B71"/>
    <w:multiLevelType w:val="hybridMultilevel"/>
    <w:tmpl w:val="27C61C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1326B8"/>
    <w:multiLevelType w:val="hybridMultilevel"/>
    <w:tmpl w:val="2FA885C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8114C"/>
    <w:multiLevelType w:val="hybridMultilevel"/>
    <w:tmpl w:val="8362C7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46"/>
  </w:num>
  <w:num w:numId="4">
    <w:abstractNumId w:val="45"/>
  </w:num>
  <w:num w:numId="5">
    <w:abstractNumId w:val="32"/>
  </w:num>
  <w:num w:numId="6">
    <w:abstractNumId w:val="33"/>
  </w:num>
  <w:num w:numId="7">
    <w:abstractNumId w:val="28"/>
  </w:num>
  <w:num w:numId="8">
    <w:abstractNumId w:val="29"/>
  </w:num>
  <w:num w:numId="9">
    <w:abstractNumId w:val="47"/>
  </w:num>
  <w:num w:numId="10">
    <w:abstractNumId w:val="44"/>
  </w:num>
  <w:num w:numId="11">
    <w:abstractNumId w:val="15"/>
  </w:num>
  <w:num w:numId="12">
    <w:abstractNumId w:val="14"/>
  </w:num>
  <w:num w:numId="13">
    <w:abstractNumId w:val="22"/>
  </w:num>
  <w:num w:numId="14">
    <w:abstractNumId w:val="2"/>
  </w:num>
  <w:num w:numId="15">
    <w:abstractNumId w:val="12"/>
  </w:num>
  <w:num w:numId="16">
    <w:abstractNumId w:val="25"/>
  </w:num>
  <w:num w:numId="17">
    <w:abstractNumId w:val="31"/>
  </w:num>
  <w:num w:numId="18">
    <w:abstractNumId w:val="9"/>
  </w:num>
  <w:num w:numId="19">
    <w:abstractNumId w:val="19"/>
  </w:num>
  <w:num w:numId="20">
    <w:abstractNumId w:val="43"/>
  </w:num>
  <w:num w:numId="21">
    <w:abstractNumId w:val="0"/>
  </w:num>
  <w:num w:numId="22">
    <w:abstractNumId w:val="18"/>
  </w:num>
  <w:num w:numId="23">
    <w:abstractNumId w:val="34"/>
  </w:num>
  <w:num w:numId="24">
    <w:abstractNumId w:val="35"/>
  </w:num>
  <w:num w:numId="25">
    <w:abstractNumId w:val="7"/>
  </w:num>
  <w:num w:numId="26">
    <w:abstractNumId w:val="8"/>
  </w:num>
  <w:num w:numId="27">
    <w:abstractNumId w:val="21"/>
  </w:num>
  <w:num w:numId="28">
    <w:abstractNumId w:val="11"/>
  </w:num>
  <w:num w:numId="29">
    <w:abstractNumId w:val="23"/>
  </w:num>
  <w:num w:numId="30">
    <w:abstractNumId w:val="41"/>
  </w:num>
  <w:num w:numId="31">
    <w:abstractNumId w:val="38"/>
  </w:num>
  <w:num w:numId="32">
    <w:abstractNumId w:val="6"/>
  </w:num>
  <w:num w:numId="33">
    <w:abstractNumId w:val="20"/>
  </w:num>
  <w:num w:numId="34">
    <w:abstractNumId w:val="4"/>
  </w:num>
  <w:num w:numId="35">
    <w:abstractNumId w:val="42"/>
  </w:num>
  <w:num w:numId="36">
    <w:abstractNumId w:val="24"/>
  </w:num>
  <w:num w:numId="37">
    <w:abstractNumId w:val="37"/>
  </w:num>
  <w:num w:numId="38">
    <w:abstractNumId w:val="16"/>
  </w:num>
  <w:num w:numId="39">
    <w:abstractNumId w:val="5"/>
  </w:num>
  <w:num w:numId="40">
    <w:abstractNumId w:val="10"/>
  </w:num>
  <w:num w:numId="41">
    <w:abstractNumId w:val="36"/>
  </w:num>
  <w:num w:numId="42">
    <w:abstractNumId w:val="1"/>
  </w:num>
  <w:num w:numId="43">
    <w:abstractNumId w:val="26"/>
  </w:num>
  <w:num w:numId="44">
    <w:abstractNumId w:val="39"/>
  </w:num>
  <w:num w:numId="45">
    <w:abstractNumId w:val="40"/>
  </w:num>
  <w:num w:numId="46">
    <w:abstractNumId w:val="17"/>
  </w:num>
  <w:num w:numId="47">
    <w:abstractNumId w:val="3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9E"/>
    <w:rsid w:val="00001EAC"/>
    <w:rsid w:val="0001570C"/>
    <w:rsid w:val="00027BE9"/>
    <w:rsid w:val="000342CE"/>
    <w:rsid w:val="00044399"/>
    <w:rsid w:val="0006374A"/>
    <w:rsid w:val="000661D0"/>
    <w:rsid w:val="00070558"/>
    <w:rsid w:val="000B0A9E"/>
    <w:rsid w:val="000C7A3F"/>
    <w:rsid w:val="000D4C4F"/>
    <w:rsid w:val="000E4483"/>
    <w:rsid w:val="000E4D62"/>
    <w:rsid w:val="000E7073"/>
    <w:rsid w:val="000F1E7D"/>
    <w:rsid w:val="00114C2C"/>
    <w:rsid w:val="001303FA"/>
    <w:rsid w:val="001421D6"/>
    <w:rsid w:val="00162983"/>
    <w:rsid w:val="00166818"/>
    <w:rsid w:val="001815B6"/>
    <w:rsid w:val="001C5776"/>
    <w:rsid w:val="001D4C8E"/>
    <w:rsid w:val="00221BC5"/>
    <w:rsid w:val="00271C02"/>
    <w:rsid w:val="00292519"/>
    <w:rsid w:val="002C5832"/>
    <w:rsid w:val="002E4E35"/>
    <w:rsid w:val="00301D19"/>
    <w:rsid w:val="00307E9A"/>
    <w:rsid w:val="00316626"/>
    <w:rsid w:val="00330A8D"/>
    <w:rsid w:val="0033283E"/>
    <w:rsid w:val="00334678"/>
    <w:rsid w:val="00342EE6"/>
    <w:rsid w:val="00347CAE"/>
    <w:rsid w:val="00352912"/>
    <w:rsid w:val="003613B7"/>
    <w:rsid w:val="003A4088"/>
    <w:rsid w:val="003D3DF2"/>
    <w:rsid w:val="003D706A"/>
    <w:rsid w:val="003E05E7"/>
    <w:rsid w:val="003E3B04"/>
    <w:rsid w:val="003F11D8"/>
    <w:rsid w:val="0040131F"/>
    <w:rsid w:val="00403D13"/>
    <w:rsid w:val="00406E0F"/>
    <w:rsid w:val="0041311E"/>
    <w:rsid w:val="00421BE0"/>
    <w:rsid w:val="004508C2"/>
    <w:rsid w:val="0047775B"/>
    <w:rsid w:val="00483B4E"/>
    <w:rsid w:val="00493680"/>
    <w:rsid w:val="004A36F2"/>
    <w:rsid w:val="004C3B11"/>
    <w:rsid w:val="004D3924"/>
    <w:rsid w:val="00527499"/>
    <w:rsid w:val="00556588"/>
    <w:rsid w:val="0057522F"/>
    <w:rsid w:val="00592B40"/>
    <w:rsid w:val="005B6FDC"/>
    <w:rsid w:val="005D2FFB"/>
    <w:rsid w:val="005D4463"/>
    <w:rsid w:val="005D530A"/>
    <w:rsid w:val="005F041E"/>
    <w:rsid w:val="005F1B45"/>
    <w:rsid w:val="005F3D24"/>
    <w:rsid w:val="00624067"/>
    <w:rsid w:val="006252CA"/>
    <w:rsid w:val="00625FAD"/>
    <w:rsid w:val="00630682"/>
    <w:rsid w:val="0065127C"/>
    <w:rsid w:val="00655C70"/>
    <w:rsid w:val="00661B75"/>
    <w:rsid w:val="00663CC3"/>
    <w:rsid w:val="00664416"/>
    <w:rsid w:val="00675477"/>
    <w:rsid w:val="00681017"/>
    <w:rsid w:val="0069529E"/>
    <w:rsid w:val="00696F72"/>
    <w:rsid w:val="006A6214"/>
    <w:rsid w:val="006C1F14"/>
    <w:rsid w:val="006C5464"/>
    <w:rsid w:val="006D0BAC"/>
    <w:rsid w:val="006E2599"/>
    <w:rsid w:val="0070375C"/>
    <w:rsid w:val="0071245B"/>
    <w:rsid w:val="00726ED5"/>
    <w:rsid w:val="00732C41"/>
    <w:rsid w:val="007522B1"/>
    <w:rsid w:val="0076119C"/>
    <w:rsid w:val="00761374"/>
    <w:rsid w:val="007F48A0"/>
    <w:rsid w:val="008032DD"/>
    <w:rsid w:val="0082782D"/>
    <w:rsid w:val="008503AA"/>
    <w:rsid w:val="00851973"/>
    <w:rsid w:val="00861BDD"/>
    <w:rsid w:val="008663E3"/>
    <w:rsid w:val="00895CEC"/>
    <w:rsid w:val="00905CE2"/>
    <w:rsid w:val="009643D4"/>
    <w:rsid w:val="0096729D"/>
    <w:rsid w:val="009A183C"/>
    <w:rsid w:val="009A3168"/>
    <w:rsid w:val="00A004A2"/>
    <w:rsid w:val="00A06D22"/>
    <w:rsid w:val="00A1183F"/>
    <w:rsid w:val="00A17074"/>
    <w:rsid w:val="00A20507"/>
    <w:rsid w:val="00A27332"/>
    <w:rsid w:val="00A309E3"/>
    <w:rsid w:val="00A34D2B"/>
    <w:rsid w:val="00A74EBD"/>
    <w:rsid w:val="00A87DA0"/>
    <w:rsid w:val="00AD04CE"/>
    <w:rsid w:val="00AD60D6"/>
    <w:rsid w:val="00B01CFD"/>
    <w:rsid w:val="00B062E8"/>
    <w:rsid w:val="00B06859"/>
    <w:rsid w:val="00B30142"/>
    <w:rsid w:val="00B34B35"/>
    <w:rsid w:val="00B439A8"/>
    <w:rsid w:val="00B62933"/>
    <w:rsid w:val="00B815CD"/>
    <w:rsid w:val="00B87E0F"/>
    <w:rsid w:val="00BB0A31"/>
    <w:rsid w:val="00BC42B8"/>
    <w:rsid w:val="00BD0944"/>
    <w:rsid w:val="00BD7E74"/>
    <w:rsid w:val="00BF0FD7"/>
    <w:rsid w:val="00BF2233"/>
    <w:rsid w:val="00C03DF1"/>
    <w:rsid w:val="00C27E24"/>
    <w:rsid w:val="00C3679E"/>
    <w:rsid w:val="00C40E1F"/>
    <w:rsid w:val="00C475C8"/>
    <w:rsid w:val="00C60CF5"/>
    <w:rsid w:val="00C7548B"/>
    <w:rsid w:val="00CB5BA5"/>
    <w:rsid w:val="00CB65F5"/>
    <w:rsid w:val="00CB6B7A"/>
    <w:rsid w:val="00CD0869"/>
    <w:rsid w:val="00D003C3"/>
    <w:rsid w:val="00D07090"/>
    <w:rsid w:val="00D82887"/>
    <w:rsid w:val="00D9700F"/>
    <w:rsid w:val="00DC1B90"/>
    <w:rsid w:val="00DC566B"/>
    <w:rsid w:val="00DC5F99"/>
    <w:rsid w:val="00DD1A83"/>
    <w:rsid w:val="00DD3480"/>
    <w:rsid w:val="00DE02D3"/>
    <w:rsid w:val="00DE7AE0"/>
    <w:rsid w:val="00DF4F7C"/>
    <w:rsid w:val="00E129BC"/>
    <w:rsid w:val="00E158D3"/>
    <w:rsid w:val="00E17114"/>
    <w:rsid w:val="00E65FC7"/>
    <w:rsid w:val="00E7549D"/>
    <w:rsid w:val="00E754F0"/>
    <w:rsid w:val="00E86E2F"/>
    <w:rsid w:val="00E94CBB"/>
    <w:rsid w:val="00EC7831"/>
    <w:rsid w:val="00ED3FD1"/>
    <w:rsid w:val="00EE4C02"/>
    <w:rsid w:val="00EE5AB6"/>
    <w:rsid w:val="00F011E8"/>
    <w:rsid w:val="00F20A61"/>
    <w:rsid w:val="00F23995"/>
    <w:rsid w:val="00F25E07"/>
    <w:rsid w:val="00F36820"/>
    <w:rsid w:val="00F507BD"/>
    <w:rsid w:val="00F546C3"/>
    <w:rsid w:val="00F65D0F"/>
    <w:rsid w:val="00F6688B"/>
    <w:rsid w:val="00FB45E7"/>
    <w:rsid w:val="00FB7C40"/>
    <w:rsid w:val="00FD1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7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3B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5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58D3"/>
    <w:pPr>
      <w:spacing w:after="0" w:line="240" w:lineRule="auto"/>
    </w:pPr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rsid w:val="00B815CD"/>
    <w:pPr>
      <w:spacing w:after="0" w:line="240" w:lineRule="auto"/>
    </w:pPr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15CD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073"/>
    <w:rPr>
      <w:color w:val="800080" w:themeColor="followedHyperlink"/>
      <w:u w:val="single"/>
    </w:rPr>
  </w:style>
  <w:style w:type="character" w:customStyle="1" w:styleId="st1">
    <w:name w:val="st1"/>
    <w:basedOn w:val="Fuentedeprrafopredeter"/>
    <w:rsid w:val="00B34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79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3B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B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850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158D3"/>
    <w:pPr>
      <w:spacing w:after="0" w:line="240" w:lineRule="auto"/>
    </w:pPr>
    <w:rPr>
      <w:rFonts w:eastAsiaTheme="minorEastAsia"/>
      <w:lang w:eastAsia="es-MX"/>
    </w:rPr>
  </w:style>
  <w:style w:type="paragraph" w:styleId="Textoindependiente2">
    <w:name w:val="Body Text 2"/>
    <w:basedOn w:val="Normal"/>
    <w:link w:val="Textoindependiente2Car"/>
    <w:rsid w:val="00B815CD"/>
    <w:pPr>
      <w:spacing w:after="0" w:line="240" w:lineRule="auto"/>
    </w:pPr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815CD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073"/>
    <w:rPr>
      <w:color w:val="800080" w:themeColor="followedHyperlink"/>
      <w:u w:val="single"/>
    </w:rPr>
  </w:style>
  <w:style w:type="character" w:customStyle="1" w:styleId="st1">
    <w:name w:val="st1"/>
    <w:basedOn w:val="Fuentedeprrafopredeter"/>
    <w:rsid w:val="00B34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1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ELENA PLACIDA LUGO LUGO</cp:lastModifiedBy>
  <cp:revision>2</cp:revision>
  <cp:lastPrinted>2011-02-28T20:40:00Z</cp:lastPrinted>
  <dcterms:created xsi:type="dcterms:W3CDTF">2017-03-03T00:10:00Z</dcterms:created>
  <dcterms:modified xsi:type="dcterms:W3CDTF">2017-03-03T00:10:00Z</dcterms:modified>
</cp:coreProperties>
</file>